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D1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FE4C32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и проведению областного Дня охраны труда с единой повесткой «Электробезопасность. Требования по охране труда при работе с переносным электроинструментом. Обеспечение электротехнического персонала средствами защиты» </w:t>
      </w:r>
    </w:p>
    <w:p w:rsidR="00FE4C32" w:rsidRDefault="00FE4C32" w:rsidP="00FE4C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14.03.2024</w:t>
      </w:r>
    </w:p>
    <w:p w:rsidR="004E2277" w:rsidRDefault="00E21FE0" w:rsidP="00FE4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произошедших в </w:t>
      </w:r>
      <w:r w:rsidR="00FE4C32" w:rsidRPr="00FE4C32">
        <w:rPr>
          <w:rFonts w:ascii="Times New Roman" w:hAnsi="Times New Roman" w:cs="Times New Roman"/>
          <w:sz w:val="28"/>
          <w:szCs w:val="28"/>
        </w:rPr>
        <w:t xml:space="preserve">Республике Беларусь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несколько лет </w:t>
      </w:r>
      <w:r w:rsidR="00FE4C32">
        <w:rPr>
          <w:rFonts w:ascii="Times New Roman" w:hAnsi="Times New Roman" w:cs="Times New Roman"/>
          <w:sz w:val="28"/>
          <w:szCs w:val="28"/>
        </w:rPr>
        <w:t>несчастны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E4C32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FE4C32">
        <w:rPr>
          <w:rFonts w:ascii="Times New Roman" w:hAnsi="Times New Roman" w:cs="Times New Roman"/>
          <w:sz w:val="28"/>
          <w:szCs w:val="28"/>
        </w:rPr>
        <w:t xml:space="preserve"> электротравматизма, </w:t>
      </w:r>
      <w:r w:rsidR="00571A01">
        <w:rPr>
          <w:rFonts w:ascii="Times New Roman" w:hAnsi="Times New Roman" w:cs="Times New Roman"/>
          <w:sz w:val="28"/>
          <w:szCs w:val="28"/>
        </w:rPr>
        <w:t xml:space="preserve">свидетельствует о том, что немалое их количество </w:t>
      </w:r>
      <w:r w:rsidR="00FE4C32">
        <w:rPr>
          <w:rFonts w:ascii="Times New Roman" w:hAnsi="Times New Roman" w:cs="Times New Roman"/>
          <w:sz w:val="28"/>
          <w:szCs w:val="28"/>
        </w:rPr>
        <w:t>про</w:t>
      </w:r>
      <w:r w:rsidR="00571A01">
        <w:rPr>
          <w:rFonts w:ascii="Times New Roman" w:hAnsi="Times New Roman" w:cs="Times New Roman"/>
          <w:sz w:val="28"/>
          <w:szCs w:val="28"/>
        </w:rPr>
        <w:t xml:space="preserve">исходит </w:t>
      </w:r>
      <w:r w:rsidR="00FE4C32">
        <w:rPr>
          <w:rFonts w:ascii="Times New Roman" w:hAnsi="Times New Roman" w:cs="Times New Roman"/>
          <w:sz w:val="28"/>
          <w:szCs w:val="28"/>
        </w:rPr>
        <w:t xml:space="preserve">при </w:t>
      </w:r>
      <w:r w:rsidR="00571A01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FE4C32">
        <w:rPr>
          <w:rFonts w:ascii="Times New Roman" w:hAnsi="Times New Roman" w:cs="Times New Roman"/>
          <w:sz w:val="28"/>
          <w:szCs w:val="28"/>
        </w:rPr>
        <w:t xml:space="preserve">работ с ручным электроинструментом и вспомогательным оборудованием к нему. Вот обстоятельства </w:t>
      </w:r>
      <w:r w:rsidR="004E2277">
        <w:rPr>
          <w:rFonts w:ascii="Times New Roman" w:hAnsi="Times New Roman" w:cs="Times New Roman"/>
          <w:sz w:val="28"/>
          <w:szCs w:val="28"/>
        </w:rPr>
        <w:t>некоторых из них:</w:t>
      </w:r>
    </w:p>
    <w:p w:rsidR="00025C69" w:rsidRDefault="004E2277" w:rsidP="00025C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15.07.2022 года оператор переработки зерна ОАО «Агрокомбинат «Скидельский», находясь в помещении склада, присоеди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няла при помощи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удлинителя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 к сети электроснабжения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электрифицированн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ковшово-шнеков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погрузчи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КШП-5, </w:t>
      </w:r>
      <w:r w:rsidR="00025C69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чего </w:t>
      </w:r>
      <w:r>
        <w:rPr>
          <w:rFonts w:ascii="Times New Roman" w:hAnsi="Times New Roman" w:cs="Times New Roman"/>
          <w:i/>
          <w:iCs/>
          <w:sz w:val="28"/>
          <w:szCs w:val="28"/>
        </w:rPr>
        <w:t>произошло короткое замыкание  в соединителе штепсельного типа с воспламенением  пластиковых элементов, от чего она получила термическую травму.</w:t>
      </w:r>
    </w:p>
    <w:p w:rsidR="008F685E" w:rsidRPr="008F685E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5F">
        <w:rPr>
          <w:rFonts w:ascii="Times New Roman" w:hAnsi="Times New Roman" w:cs="Times New Roman"/>
          <w:i/>
          <w:iCs/>
          <w:sz w:val="28"/>
          <w:szCs w:val="28"/>
        </w:rPr>
        <w:t>25.08.2022 года слесарь-ремонтникзавода «Полимир» ОАО «Нафтан» осуществлял подключение к электрической сети, посредством штепсельного соединения к удлинителю, мойку высокого давления «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KarcherHD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 xml:space="preserve"> 10/25</w:t>
      </w:r>
      <w:r w:rsidRPr="00D25C5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D25C5F">
        <w:rPr>
          <w:rFonts w:ascii="Times New Roman" w:hAnsi="Times New Roman" w:cs="Times New Roman"/>
          <w:i/>
          <w:iCs/>
          <w:sz w:val="28"/>
          <w:szCs w:val="28"/>
        </w:rPr>
        <w:t>». В результате возникшей электрической дуги, в месте штепсельного присоединения, пострадавший получил ожог обеих рук.</w:t>
      </w:r>
    </w:p>
    <w:p w:rsidR="00025C69" w:rsidRPr="00025C69" w:rsidRDefault="00025C69" w:rsidP="00025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Каменецком районе Брестской области 31.07.2023 года</w:t>
      </w:r>
      <w:bookmarkStart w:id="0" w:name="_GoBack"/>
      <w:bookmarkEnd w:id="0"/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индивидуальный предприниматель занимался изготовлением бетонных блоков с использованием формовочного станка, подключенного к сети электроснабжения при помощи разъемного соединения. На трехпроводном кабеле питания к двигателю имелось соединение, выполненное скруткой с поврежденной и оплавленной изоляцией,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привело к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вынос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 потенциала на корпус формовочного станка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стало причиной несчастного случая со смертельным исходом. </w:t>
      </w:r>
    </w:p>
    <w:p w:rsid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Такие же несчастные случаи происходят с гражданами и в быту. Так:</w:t>
      </w:r>
    </w:p>
    <w:p w:rsidR="00B81654" w:rsidRPr="00B81654" w:rsidRDefault="00B81654" w:rsidP="00B816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B2">
        <w:rPr>
          <w:rFonts w:ascii="Times New Roman" w:hAnsi="Times New Roman" w:cs="Times New Roman"/>
          <w:i/>
          <w:iCs/>
          <w:sz w:val="28"/>
          <w:szCs w:val="28"/>
        </w:rPr>
        <w:t>13.08.2022 года в Докшицком районе при проведении ремонта автомобиля   с использованием электросварочного аппарата и угловой шлифовальной машин</w:t>
      </w:r>
      <w:r>
        <w:rPr>
          <w:rFonts w:ascii="Times New Roman" w:hAnsi="Times New Roman" w:cs="Times New Roman"/>
          <w:i/>
          <w:iCs/>
          <w:sz w:val="28"/>
          <w:szCs w:val="28"/>
        </w:rPr>
        <w:t>ки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 xml:space="preserve">, подключенных с помощью двух последовательно соединенных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между собой </w:t>
      </w:r>
      <w:r w:rsidRPr="00EE04B2">
        <w:rPr>
          <w:rFonts w:ascii="Times New Roman" w:hAnsi="Times New Roman" w:cs="Times New Roman"/>
          <w:i/>
          <w:iCs/>
          <w:sz w:val="28"/>
          <w:szCs w:val="28"/>
        </w:rPr>
        <w:t>удлинителей, один из которых был самодельным, смертельно травмирован электрическим током внук хозяйки частного домовладения.</w:t>
      </w:r>
    </w:p>
    <w:p w:rsidR="00466D84" w:rsidRDefault="008F685E" w:rsidP="008F6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Требования к э</w:t>
      </w:r>
      <w:r w:rsidR="00E619CD" w:rsidRPr="00466D84">
        <w:rPr>
          <w:rFonts w:ascii="Times New Roman" w:hAnsi="Times New Roman" w:cs="Times New Roman"/>
          <w:sz w:val="28"/>
          <w:szCs w:val="28"/>
        </w:rPr>
        <w:t>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19CD" w:rsidRPr="00466D84">
        <w:rPr>
          <w:rFonts w:ascii="Times New Roman" w:hAnsi="Times New Roman" w:cs="Times New Roman"/>
          <w:sz w:val="28"/>
          <w:szCs w:val="28"/>
        </w:rPr>
        <w:t xml:space="preserve"> переносных и передвижных электроприемников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техническими кодексами установившейся практики </w:t>
      </w:r>
      <w:r w:rsidR="00E619CD" w:rsidRPr="00466D84">
        <w:rPr>
          <w:rFonts w:ascii="Times New Roman" w:hAnsi="Times New Roman" w:cs="Times New Roman"/>
          <w:sz w:val="28"/>
          <w:szCs w:val="28"/>
        </w:rPr>
        <w:t>181-2009 «Правила технической эксплуатации электро</w:t>
      </w:r>
      <w:r w:rsidR="00D80FFD" w:rsidRPr="00466D84">
        <w:rPr>
          <w:rFonts w:ascii="Times New Roman" w:hAnsi="Times New Roman" w:cs="Times New Roman"/>
          <w:sz w:val="28"/>
          <w:szCs w:val="28"/>
        </w:rPr>
        <w:t>установок</w:t>
      </w:r>
      <w:r w:rsidR="00E619CD" w:rsidRPr="00466D84">
        <w:rPr>
          <w:rFonts w:ascii="Times New Roman" w:hAnsi="Times New Roman" w:cs="Times New Roman"/>
          <w:sz w:val="28"/>
          <w:szCs w:val="28"/>
        </w:rPr>
        <w:t xml:space="preserve"> потребителей»</w:t>
      </w:r>
      <w:r w:rsidR="00E83FE1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1" w:name="_Hlk155679993"/>
      <w:r w:rsidR="00E83FE1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E83FE1">
        <w:rPr>
          <w:rFonts w:ascii="Times New Roman" w:hAnsi="Times New Roman" w:cs="Times New Roman"/>
          <w:sz w:val="28"/>
          <w:szCs w:val="28"/>
        </w:rPr>
        <w:t xml:space="preserve"> ТКП 181-2009)</w:t>
      </w:r>
      <w:r w:rsidR="00D80FFD" w:rsidRPr="00466D84">
        <w:rPr>
          <w:rFonts w:ascii="Times New Roman" w:hAnsi="Times New Roman" w:cs="Times New Roman"/>
          <w:sz w:val="28"/>
          <w:szCs w:val="28"/>
        </w:rPr>
        <w:t xml:space="preserve">, </w:t>
      </w:r>
      <w:r w:rsidR="00D80FFD" w:rsidRPr="00150F65">
        <w:rPr>
          <w:rFonts w:ascii="Times New Roman" w:hAnsi="Times New Roman" w:cs="Times New Roman"/>
          <w:sz w:val="28"/>
          <w:szCs w:val="28"/>
        </w:rPr>
        <w:t>427-2022 «</w:t>
      </w:r>
      <w:r w:rsidR="00150F65" w:rsidRPr="00150F65">
        <w:rPr>
          <w:rFonts w:ascii="Times New Roman" w:hAnsi="Times New Roman" w:cs="Times New Roman"/>
          <w:sz w:val="28"/>
          <w:szCs w:val="28"/>
        </w:rPr>
        <w:t>Электроустановки. Правила по обеспечению безопасности при эксплуатации</w:t>
      </w:r>
      <w:r w:rsidR="00D80FFD" w:rsidRPr="00150F65">
        <w:rPr>
          <w:rFonts w:ascii="Times New Roman" w:hAnsi="Times New Roman" w:cs="Times New Roman"/>
          <w:sz w:val="28"/>
          <w:szCs w:val="28"/>
        </w:rPr>
        <w:t>»</w:t>
      </w:r>
      <w:r w:rsidR="00E83FE1" w:rsidRPr="00150F6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7F18" w:rsidRPr="00150F65">
        <w:rPr>
          <w:rFonts w:ascii="Times New Roman" w:hAnsi="Times New Roman" w:cs="Times New Roman"/>
          <w:sz w:val="28"/>
          <w:szCs w:val="28"/>
        </w:rPr>
        <w:t xml:space="preserve">– </w:t>
      </w:r>
      <w:r w:rsidR="00E83FE1" w:rsidRPr="00150F65">
        <w:rPr>
          <w:rFonts w:ascii="Times New Roman" w:hAnsi="Times New Roman" w:cs="Times New Roman"/>
          <w:sz w:val="28"/>
          <w:szCs w:val="28"/>
        </w:rPr>
        <w:t>ТКП 427-2022)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6D84" w:rsidRPr="00466D84">
        <w:rPr>
          <w:rFonts w:ascii="Times New Roman" w:hAnsi="Times New Roman" w:cs="Times New Roman"/>
          <w:sz w:val="28"/>
          <w:szCs w:val="28"/>
        </w:rPr>
        <w:t xml:space="preserve">339-2022 </w:t>
      </w:r>
      <w:r w:rsidR="00466D84" w:rsidRPr="00466D84">
        <w:rPr>
          <w:rFonts w:ascii="Times New Roman" w:hAnsi="Times New Roman" w:cs="Times New Roman"/>
          <w:sz w:val="28"/>
          <w:szCs w:val="28"/>
        </w:rPr>
        <w:lastRenderedPageBreak/>
        <w:t>«Электроустановки на напряжение до 750 кВ. Линии электропередачи воздушные и токопроводы,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испытаний»</w:t>
      </w:r>
      <w:r w:rsidR="00E83F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7F18">
        <w:rPr>
          <w:rFonts w:ascii="Times New Roman" w:hAnsi="Times New Roman" w:cs="Times New Roman"/>
          <w:sz w:val="28"/>
          <w:szCs w:val="28"/>
        </w:rPr>
        <w:t xml:space="preserve">– </w:t>
      </w:r>
      <w:r w:rsidR="00E83FE1">
        <w:rPr>
          <w:rFonts w:ascii="Times New Roman" w:hAnsi="Times New Roman" w:cs="Times New Roman"/>
          <w:sz w:val="28"/>
          <w:szCs w:val="28"/>
        </w:rPr>
        <w:t>ТКП 339-2022)</w:t>
      </w:r>
      <w:r w:rsidR="00466D84">
        <w:rPr>
          <w:rFonts w:ascii="Times New Roman" w:hAnsi="Times New Roman" w:cs="Times New Roman"/>
          <w:sz w:val="28"/>
          <w:szCs w:val="28"/>
        </w:rPr>
        <w:t>.</w:t>
      </w:r>
    </w:p>
    <w:p w:rsidR="00466D84" w:rsidRPr="008F685E" w:rsidRDefault="00466D84" w:rsidP="008F685E">
      <w:pPr>
        <w:jc w:val="both"/>
        <w:rPr>
          <w:rFonts w:ascii="Times New Roman" w:hAnsi="Times New Roman" w:cs="Times New Roman"/>
          <w:sz w:val="28"/>
          <w:szCs w:val="28"/>
        </w:rPr>
      </w:pPr>
      <w:r w:rsidRPr="008F685E">
        <w:rPr>
          <w:rFonts w:ascii="Times New Roman" w:hAnsi="Times New Roman" w:cs="Times New Roman"/>
          <w:sz w:val="28"/>
          <w:szCs w:val="28"/>
        </w:rPr>
        <w:t>При организации эксплуатации конкретного вида переносных, передвижных электроприемников</w:t>
      </w:r>
      <w:r w:rsidR="008F685E">
        <w:rPr>
          <w:rFonts w:ascii="Times New Roman" w:hAnsi="Times New Roman" w:cs="Times New Roman"/>
          <w:sz w:val="28"/>
          <w:szCs w:val="28"/>
        </w:rPr>
        <w:t xml:space="preserve">, к которым относятся: </w:t>
      </w:r>
      <w:r w:rsidRPr="008F685E">
        <w:rPr>
          <w:rFonts w:ascii="Times New Roman" w:hAnsi="Times New Roman" w:cs="Times New Roman"/>
          <w:sz w:val="28"/>
          <w:szCs w:val="28"/>
        </w:rPr>
        <w:t xml:space="preserve">электроинструмент, электрические машины, </w:t>
      </w:r>
      <w:r w:rsidR="008F685E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8F685E">
        <w:rPr>
          <w:rFonts w:ascii="Times New Roman" w:hAnsi="Times New Roman" w:cs="Times New Roman"/>
          <w:sz w:val="28"/>
          <w:szCs w:val="28"/>
        </w:rPr>
        <w:t xml:space="preserve">светильники, сварочные установки, насосы, компрессоры и т.п.), </w:t>
      </w:r>
      <w:r w:rsidR="008F68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F685E">
        <w:rPr>
          <w:rFonts w:ascii="Times New Roman" w:hAnsi="Times New Roman" w:cs="Times New Roman"/>
          <w:sz w:val="28"/>
          <w:szCs w:val="28"/>
        </w:rPr>
        <w:t>вспомогательного оборудования к ним</w:t>
      </w:r>
      <w:r w:rsidR="008F685E">
        <w:rPr>
          <w:rFonts w:ascii="Times New Roman" w:hAnsi="Times New Roman" w:cs="Times New Roman"/>
          <w:sz w:val="28"/>
          <w:szCs w:val="28"/>
        </w:rPr>
        <w:t xml:space="preserve">: </w:t>
      </w:r>
      <w:r w:rsidRPr="008F685E">
        <w:rPr>
          <w:rFonts w:ascii="Times New Roman" w:hAnsi="Times New Roman" w:cs="Times New Roman"/>
          <w:sz w:val="28"/>
          <w:szCs w:val="28"/>
        </w:rPr>
        <w:t>разделительные и понижающие трансформаторы</w:t>
      </w:r>
      <w:r w:rsidR="008F685E">
        <w:rPr>
          <w:rFonts w:ascii="Times New Roman" w:hAnsi="Times New Roman" w:cs="Times New Roman"/>
          <w:sz w:val="28"/>
          <w:szCs w:val="28"/>
        </w:rPr>
        <w:t xml:space="preserve"> (переносные)</w:t>
      </w:r>
      <w:r w:rsidRPr="008F685E">
        <w:rPr>
          <w:rFonts w:ascii="Times New Roman" w:hAnsi="Times New Roman" w:cs="Times New Roman"/>
          <w:sz w:val="28"/>
          <w:szCs w:val="28"/>
        </w:rPr>
        <w:t>, преобразователи частоты, устройства защитного отключения, кабели-удлинители и т.п</w:t>
      </w:r>
      <w:r w:rsidR="008F685E">
        <w:rPr>
          <w:rFonts w:ascii="Times New Roman" w:hAnsi="Times New Roman" w:cs="Times New Roman"/>
          <w:sz w:val="28"/>
          <w:szCs w:val="28"/>
        </w:rPr>
        <w:t xml:space="preserve">. </w:t>
      </w:r>
      <w:r w:rsidRPr="008F685E">
        <w:rPr>
          <w:rFonts w:ascii="Times New Roman" w:hAnsi="Times New Roman" w:cs="Times New Roman"/>
          <w:sz w:val="28"/>
          <w:szCs w:val="28"/>
        </w:rPr>
        <w:t>необходимо учитывать дополнительные требования, изложенные в эксплуатационных документах изготовителя.</w:t>
      </w:r>
    </w:p>
    <w:p w:rsidR="00D25C5F" w:rsidRPr="00287C20" w:rsidRDefault="00D25C5F" w:rsidP="0028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87C20">
        <w:rPr>
          <w:rFonts w:ascii="Times New Roman" w:hAnsi="Times New Roman" w:cs="Times New Roman"/>
          <w:sz w:val="28"/>
          <w:szCs w:val="28"/>
        </w:rPr>
        <w:t>Переносные и передвижные электроприемники, вспомогательное оборудование к ним, в том числе иностранного производства, подлежащие обязательной сертификации, должны иметь сертификаты соответствия Республики Беларусь.</w:t>
      </w:r>
    </w:p>
    <w:p w:rsidR="00431B3D" w:rsidRDefault="00D25C5F" w:rsidP="00337CCB">
      <w:pPr>
        <w:jc w:val="both"/>
        <w:rPr>
          <w:rFonts w:ascii="Times New Roman" w:hAnsi="Times New Roman" w:cs="Times New Roman"/>
          <w:sz w:val="28"/>
          <w:szCs w:val="28"/>
        </w:rPr>
      </w:pPr>
      <w:r w:rsidRPr="00287C20">
        <w:rPr>
          <w:rFonts w:ascii="Times New Roman" w:hAnsi="Times New Roman" w:cs="Times New Roman"/>
          <w:sz w:val="28"/>
          <w:szCs w:val="28"/>
        </w:rPr>
        <w:t>Подключение (отключение) к (от) электрической сети переносных и передвижных электроприемников при помощи втычных соединителей или штепсельных соединений, удовлетворяющих требованиям электробезопасности, должен выполнять персонал, допущенный к работе с этими электроприемниками</w:t>
      </w:r>
      <w:r w:rsidR="00D66310">
        <w:rPr>
          <w:rFonts w:ascii="Times New Roman" w:hAnsi="Times New Roman" w:cs="Times New Roman"/>
          <w:sz w:val="28"/>
          <w:szCs w:val="28"/>
        </w:rPr>
        <w:t xml:space="preserve">, а подключаемые </w:t>
      </w:r>
      <w:r w:rsidR="007B6A96" w:rsidRPr="00D66310">
        <w:rPr>
          <w:rFonts w:ascii="Times New Roman" w:hAnsi="Times New Roman" w:cs="Times New Roman"/>
          <w:sz w:val="28"/>
          <w:szCs w:val="28"/>
        </w:rPr>
        <w:t>с помощью разборных контактных соединений</w:t>
      </w:r>
      <w:r w:rsidR="00D66310">
        <w:rPr>
          <w:rFonts w:ascii="Times New Roman" w:hAnsi="Times New Roman" w:cs="Times New Roman"/>
          <w:sz w:val="28"/>
          <w:szCs w:val="28"/>
        </w:rPr>
        <w:t xml:space="preserve"> - </w:t>
      </w:r>
      <w:r w:rsidR="007B6A96" w:rsidRPr="00D66310">
        <w:rPr>
          <w:rFonts w:ascii="Times New Roman" w:hAnsi="Times New Roman" w:cs="Times New Roman"/>
          <w:sz w:val="28"/>
          <w:szCs w:val="28"/>
        </w:rPr>
        <w:t>электротехнический персонал, имеющий группу поэлектробезопасности не ниже III, эксплуатирующий электрическую сеть.</w:t>
      </w:r>
    </w:p>
    <w:p w:rsidR="00431B3D" w:rsidRDefault="00337CCB" w:rsidP="00337CCB">
      <w:pPr>
        <w:jc w:val="both"/>
        <w:rPr>
          <w:rFonts w:ascii="Times New Roman" w:hAnsi="Times New Roman" w:cs="Times New Roman"/>
          <w:sz w:val="28"/>
          <w:szCs w:val="28"/>
        </w:rPr>
      </w:pPr>
      <w:r w:rsidRPr="00337CCB">
        <w:rPr>
          <w:rFonts w:ascii="Times New Roman" w:hAnsi="Times New Roman" w:cs="Times New Roman"/>
          <w:sz w:val="28"/>
          <w:szCs w:val="28"/>
        </w:rPr>
        <w:t xml:space="preserve">Для поддержания исправного состояния, проведения периодических проверок переносных и передвижных электроприемников, вспомогательного оборудования к ним </w:t>
      </w:r>
      <w:r w:rsidR="00431B3D">
        <w:rPr>
          <w:rFonts w:ascii="Times New Roman" w:hAnsi="Times New Roman" w:cs="Times New Roman"/>
          <w:sz w:val="28"/>
          <w:szCs w:val="28"/>
        </w:rPr>
        <w:t xml:space="preserve">на каждом предприятии (организации) </w:t>
      </w:r>
      <w:r w:rsidRPr="00337CCB">
        <w:rPr>
          <w:rFonts w:ascii="Times New Roman" w:hAnsi="Times New Roman" w:cs="Times New Roman"/>
          <w:sz w:val="28"/>
          <w:szCs w:val="28"/>
        </w:rPr>
        <w:t>распоря</w:t>
      </w:r>
      <w:r w:rsidR="00431B3D">
        <w:rPr>
          <w:rFonts w:ascii="Times New Roman" w:hAnsi="Times New Roman" w:cs="Times New Roman"/>
          <w:sz w:val="28"/>
          <w:szCs w:val="28"/>
        </w:rPr>
        <w:t xml:space="preserve">дительным документом </w:t>
      </w:r>
      <w:r w:rsidRPr="00337CCB">
        <w:rPr>
          <w:rFonts w:ascii="Times New Roman" w:hAnsi="Times New Roman" w:cs="Times New Roman"/>
          <w:sz w:val="28"/>
          <w:szCs w:val="28"/>
        </w:rPr>
        <w:t>должен быть назначен ответственный работник или работники, имеющие группу по электробезопасности не ниже III. Данные работники обязаны вести журнал регистрации,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 w:rsidR="00FA7F8F" w:rsidRDefault="00FA7F8F" w:rsidP="00FA7F8F">
      <w:pPr>
        <w:jc w:val="both"/>
        <w:rPr>
          <w:rFonts w:ascii="Times New Roman" w:hAnsi="Times New Roman" w:cs="Times New Roman"/>
          <w:sz w:val="28"/>
          <w:szCs w:val="28"/>
        </w:rPr>
      </w:pPr>
      <w:r w:rsidRPr="00FE6637">
        <w:rPr>
          <w:rFonts w:ascii="Times New Roman" w:hAnsi="Times New Roman" w:cs="Times New Roman"/>
          <w:sz w:val="28"/>
          <w:szCs w:val="28"/>
        </w:rPr>
        <w:t>В процессе эксплуатации переносные, передвижные электроприемники, вспомогательное оборудование к ним должны подвергаться техническому обслуживанию, испытаниям и измерениям, планово-предупредительным ремонтам в соответствии с эксплуатационными документами изготовителей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8F" w:rsidRPr="00FA7F8F" w:rsidRDefault="00FA7F8F" w:rsidP="00FA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F8F" w:rsidRDefault="00431B3D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электро</w:t>
      </w:r>
      <w:r w:rsidR="00FA7F8F">
        <w:rPr>
          <w:rFonts w:ascii="Times New Roman" w:hAnsi="Times New Roman" w:cs="Times New Roman"/>
          <w:sz w:val="28"/>
          <w:szCs w:val="28"/>
        </w:rPr>
        <w:t xml:space="preserve">приемники </w:t>
      </w:r>
      <w:r w:rsidR="00337CCB" w:rsidRPr="00337CCB">
        <w:rPr>
          <w:rFonts w:ascii="Times New Roman" w:hAnsi="Times New Roman" w:cs="Times New Roman"/>
          <w:sz w:val="28"/>
          <w:szCs w:val="28"/>
        </w:rPr>
        <w:t xml:space="preserve">должны подвергаться периодической проверке не реже одного раза в 6 месяцев. </w:t>
      </w:r>
      <w:r w:rsidR="00FA7F8F" w:rsidRPr="00FE6637">
        <w:rPr>
          <w:rFonts w:ascii="Times New Roman" w:hAnsi="Times New Roman" w:cs="Times New Roman"/>
          <w:sz w:val="28"/>
          <w:szCs w:val="28"/>
        </w:rPr>
        <w:t>В объем периодической проверки входят:</w:t>
      </w:r>
    </w:p>
    <w:p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637">
        <w:rPr>
          <w:rFonts w:ascii="Times New Roman" w:hAnsi="Times New Roman" w:cs="Times New Roman"/>
          <w:sz w:val="28"/>
          <w:szCs w:val="28"/>
        </w:rPr>
        <w:t xml:space="preserve">  внешний осмотр;</w:t>
      </w:r>
    </w:p>
    <w:p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22331">
        <w:rPr>
          <w:rFonts w:ascii="Times New Roman" w:hAnsi="Times New Roman" w:cs="Times New Roman"/>
          <w:sz w:val="28"/>
          <w:szCs w:val="28"/>
        </w:rPr>
        <w:t>п</w:t>
      </w:r>
      <w:r w:rsidRPr="00FE6637">
        <w:rPr>
          <w:rFonts w:ascii="Times New Roman" w:hAnsi="Times New Roman" w:cs="Times New Roman"/>
          <w:sz w:val="28"/>
          <w:szCs w:val="28"/>
        </w:rPr>
        <w:t>роверка работы на холостом ходу в течение не менее 5 мин;</w:t>
      </w:r>
    </w:p>
    <w:p w:rsidR="00FA7F8F" w:rsidRPr="00FE6637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6637">
        <w:rPr>
          <w:rFonts w:ascii="Times New Roman" w:hAnsi="Times New Roman" w:cs="Times New Roman"/>
          <w:sz w:val="28"/>
          <w:szCs w:val="28"/>
        </w:rPr>
        <w:t>измерение сопротивления изоляции;</w:t>
      </w:r>
    </w:p>
    <w:p w:rsidR="00FA7F8F" w:rsidRDefault="00FA7F8F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6637">
        <w:rPr>
          <w:rFonts w:ascii="Times New Roman" w:hAnsi="Times New Roman" w:cs="Times New Roman"/>
          <w:sz w:val="28"/>
          <w:szCs w:val="28"/>
        </w:rPr>
        <w:t xml:space="preserve">проверка исправности цепи заземления электроприемников и вспомогательного оборудования классов 0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6637">
        <w:rPr>
          <w:rFonts w:ascii="Times New Roman" w:hAnsi="Times New Roman" w:cs="Times New Roman"/>
          <w:sz w:val="28"/>
          <w:szCs w:val="28"/>
        </w:rPr>
        <w:t>.</w:t>
      </w:r>
    </w:p>
    <w:p w:rsidR="00FA7F8F" w:rsidRDefault="00337CCB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CB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 w:rsidR="00431B3D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337CCB">
        <w:rPr>
          <w:rFonts w:ascii="Times New Roman" w:hAnsi="Times New Roman" w:cs="Times New Roman"/>
          <w:sz w:val="28"/>
          <w:szCs w:val="28"/>
        </w:rPr>
        <w:t xml:space="preserve">работники отражают в журнале регистрации, инвентарного учета, периодической проверки и ремонта переносных и передвижных электроприемников, вспомогательного оборудования к ним. На корпусе каждого переносного и передвижного электроприемника, вспомогательного оборудования к ним или на специальной табличке, закрепленной на них безопасным способом, должны быть указаны </w:t>
      </w:r>
      <w:r w:rsidR="00431B3D">
        <w:rPr>
          <w:rFonts w:ascii="Times New Roman" w:hAnsi="Times New Roman" w:cs="Times New Roman"/>
          <w:sz w:val="28"/>
          <w:szCs w:val="28"/>
        </w:rPr>
        <w:t xml:space="preserve">их </w:t>
      </w:r>
      <w:r w:rsidRPr="00337CCB">
        <w:rPr>
          <w:rFonts w:ascii="Times New Roman" w:hAnsi="Times New Roman" w:cs="Times New Roman"/>
          <w:sz w:val="28"/>
          <w:szCs w:val="28"/>
        </w:rPr>
        <w:t>инвентарные номера и даты следующих проверок.</w:t>
      </w:r>
    </w:p>
    <w:p w:rsidR="00D44A9D" w:rsidRDefault="00D44A9D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A9D">
        <w:rPr>
          <w:rFonts w:ascii="Times New Roman" w:hAnsi="Times New Roman" w:cs="Times New Roman"/>
          <w:sz w:val="28"/>
          <w:szCs w:val="28"/>
        </w:rPr>
        <w:t>При выполнении мер защиты в электроустановках напряжением до1 кВ классы применяемого электрооборудования по способу защиты человека от поражения электрическим током по ГОСТ 12.2.007.0 следует принимать в соответствии с таблицей 4.3.3 ТКП 339-2022</w:t>
      </w:r>
    </w:p>
    <w:p w:rsidR="000F5385" w:rsidRPr="00FA7F8F" w:rsidRDefault="000F5385" w:rsidP="00FA7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9776" w:type="dxa"/>
        <w:jc w:val="right"/>
        <w:tblLook w:val="04A0"/>
      </w:tblPr>
      <w:tblGrid>
        <w:gridCol w:w="1926"/>
        <w:gridCol w:w="1925"/>
        <w:gridCol w:w="2042"/>
        <w:gridCol w:w="3883"/>
      </w:tblGrid>
      <w:tr w:rsidR="00C42280" w:rsidRPr="00D44A9D" w:rsidTr="00C42280">
        <w:trPr>
          <w:jc w:val="right"/>
        </w:trPr>
        <w:tc>
          <w:tcPr>
            <w:tcW w:w="1926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Класс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по ГОСТ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12.2.007.0</w:t>
            </w:r>
          </w:p>
        </w:tc>
        <w:tc>
          <w:tcPr>
            <w:tcW w:w="192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Маркировка</w:t>
            </w:r>
          </w:p>
        </w:tc>
        <w:tc>
          <w:tcPr>
            <w:tcW w:w="2042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Назначение защиты</w:t>
            </w:r>
          </w:p>
        </w:tc>
        <w:tc>
          <w:tcPr>
            <w:tcW w:w="3883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44A9D">
              <w:rPr>
                <w:rFonts w:ascii="Times New Roman" w:hAnsi="Times New Roman" w:cs="Times New Roman"/>
              </w:rPr>
              <w:t>Условия применения электрооборудования в электроустановке</w:t>
            </w:r>
          </w:p>
        </w:tc>
      </w:tr>
      <w:tr w:rsidR="00C42280" w:rsidRPr="00D44A9D" w:rsidTr="00C42280">
        <w:trPr>
          <w:jc w:val="right"/>
        </w:trPr>
        <w:tc>
          <w:tcPr>
            <w:tcW w:w="1926" w:type="dxa"/>
          </w:tcPr>
          <w:p w:rsidR="000F5385" w:rsidRDefault="00D44A9D" w:rsidP="00C4228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Класс 0</w:t>
            </w:r>
          </w:p>
          <w:p w:rsidR="00C42280" w:rsidRPr="00D44A9D" w:rsidRDefault="00C42280" w:rsidP="00C4228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</w:t>
            </w:r>
            <w:r w:rsidR="000F538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имеется только рабочая изоляция, дополнительная изоляция металлических нетоковедущих частей не предусмотрена, заземление не предусмотрено</w:t>
            </w:r>
          </w:p>
        </w:tc>
        <w:tc>
          <w:tcPr>
            <w:tcW w:w="192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83" w:type="dxa"/>
          </w:tcPr>
          <w:p w:rsidR="008C7459" w:rsidRPr="00347A0C" w:rsidRDefault="00D44A9D" w:rsidP="008C745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1. Применение в непроводящихпомещениях.</w:t>
            </w:r>
          </w:p>
          <w:p w:rsidR="00D44A9D" w:rsidRPr="00D44A9D" w:rsidRDefault="00D44A9D" w:rsidP="008C745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2. Питание от вторичной</w:t>
            </w:r>
            <w:r w:rsidR="008C7459" w:rsidRPr="00347A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бмотки разделительноготрансформатора только одногоэлектроприемника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2280" w:rsidRDefault="00C42280"/>
    <w:p w:rsidR="00C42280" w:rsidRDefault="00C42280"/>
    <w:p w:rsidR="00C42280" w:rsidRDefault="00C42280"/>
    <w:p w:rsidR="00C42280" w:rsidRDefault="00C42280"/>
    <w:p w:rsidR="00C42280" w:rsidRDefault="00C42280"/>
    <w:tbl>
      <w:tblPr>
        <w:tblStyle w:val="a3"/>
        <w:tblpPr w:leftFromText="180" w:rightFromText="180" w:vertAnchor="text" w:tblpXSpec="right" w:tblpY="1"/>
        <w:tblOverlap w:val="never"/>
        <w:tblW w:w="9776" w:type="dxa"/>
        <w:jc w:val="right"/>
        <w:tblLook w:val="04A0"/>
      </w:tblPr>
      <w:tblGrid>
        <w:gridCol w:w="1880"/>
        <w:gridCol w:w="1280"/>
        <w:gridCol w:w="1790"/>
        <w:gridCol w:w="4906"/>
      </w:tblGrid>
      <w:tr w:rsidR="00C42280" w:rsidRPr="00D44A9D" w:rsidTr="00C42280">
        <w:trPr>
          <w:jc w:val="right"/>
        </w:trPr>
        <w:tc>
          <w:tcPr>
            <w:tcW w:w="1980" w:type="dxa"/>
          </w:tcPr>
          <w:p w:rsidR="00C42280" w:rsidRPr="00C42280" w:rsidRDefault="00C42280" w:rsidP="00C42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44A9D" w:rsidRPr="00C42280" w:rsidRDefault="00C42280" w:rsidP="00C4228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электроинструмент, в котором защита от поражения электрическим током обеспечивается основной изоляцией и заземлением металлического корпуса, провод для присоединения к источнику питания имеет заземляющую жилу и вилку с заземляющим контактом</w:t>
            </w:r>
          </w:p>
        </w:tc>
        <w:tc>
          <w:tcPr>
            <w:tcW w:w="1984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зажим – знак </w:t>
            </w: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3" name="Рисунок 3" descr="Заземление (круглый) | Рекламное агентство &quot;МОЛН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земление (круглый) | Рекламное агентство &quot;МОЛН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        или буквы РЕ,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или желто-зеленые 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полосы</w:t>
            </w:r>
          </w:p>
        </w:tc>
        <w:tc>
          <w:tcPr>
            <w:tcW w:w="198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27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Присоединение заземляющегозажима электрооборудования к защитному проводнику электроустановки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A9D" w:rsidRPr="00D44A9D" w:rsidTr="00C42280">
        <w:trPr>
          <w:jc w:val="right"/>
        </w:trPr>
        <w:tc>
          <w:tcPr>
            <w:tcW w:w="1980" w:type="dxa"/>
          </w:tcPr>
          <w:p w:rsidR="00D44A9D" w:rsidRPr="00AE60FB" w:rsidRDefault="00D44A9D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4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42280" w:rsidRPr="00C42280" w:rsidRDefault="00C42280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электроинструмент, в котором защита от поражения электрическим током обеспечивается основной изоляцией и дополнительными мерами безопасности, такими как двойная и усиленная изоляция, и который не имеет защитного провода или защитного контакта заземления</w:t>
            </w:r>
          </w:p>
        </w:tc>
        <w:tc>
          <w:tcPr>
            <w:tcW w:w="1984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Знак  </w:t>
            </w:r>
          </w:p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145" cy="469265"/>
                  <wp:effectExtent l="0" t="0" r="825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При косвенном прикосновении</w:t>
            </w:r>
          </w:p>
        </w:tc>
        <w:tc>
          <w:tcPr>
            <w:tcW w:w="3827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Независимо от мер защиты,принятых в электроустановке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A9D" w:rsidRPr="00D44A9D" w:rsidTr="00C42280">
        <w:trPr>
          <w:jc w:val="right"/>
        </w:trPr>
        <w:tc>
          <w:tcPr>
            <w:tcW w:w="1980" w:type="dxa"/>
          </w:tcPr>
          <w:p w:rsidR="00D44A9D" w:rsidRPr="00AE60FB" w:rsidRDefault="00D44A9D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D4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42280" w:rsidRPr="00C42280" w:rsidRDefault="00C42280" w:rsidP="000F53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0">
              <w:rPr>
                <w:rFonts w:ascii="Times New Roman" w:hAnsi="Times New Roman" w:cs="Times New Roman"/>
                <w:sz w:val="18"/>
                <w:szCs w:val="18"/>
              </w:rPr>
              <w:t>электроинструмент, в котором защита от поражения электрическим током основана на питании от источника безопасного сверхнизкого напряжения, в котором не возникают напряжения выше 50 В переменного тока и 120 В постоянного тока (разделительный трансформатор)</w:t>
            </w:r>
          </w:p>
        </w:tc>
        <w:tc>
          <w:tcPr>
            <w:tcW w:w="1984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 xml:space="preserve">Знак  </w:t>
            </w:r>
            <w:r w:rsidRPr="00D44A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71374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21" cy="71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От прямого и косвенного прикосновения</w:t>
            </w:r>
          </w:p>
        </w:tc>
        <w:tc>
          <w:tcPr>
            <w:tcW w:w="3827" w:type="dxa"/>
          </w:tcPr>
          <w:p w:rsidR="00D44A9D" w:rsidRPr="00D44A9D" w:rsidRDefault="00D44A9D" w:rsidP="00D44A9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A9D">
              <w:rPr>
                <w:rFonts w:ascii="Times New Roman" w:hAnsi="Times New Roman" w:cs="Times New Roman"/>
                <w:sz w:val="24"/>
                <w:szCs w:val="24"/>
              </w:rPr>
              <w:t>Питание от безопасногоразделительноготрансформатора</w:t>
            </w:r>
            <w:r w:rsidR="00FA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7306" w:rsidRDefault="00BF7306" w:rsidP="00BF7306">
      <w:pPr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5C" w:rsidRDefault="00860E5C" w:rsidP="00BF7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5C" w:rsidRDefault="00984ED1" w:rsidP="00BF73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Использование сетей освещения для подключения каких-либо переносных или передвижных электроприемников не допускается</w:t>
      </w:r>
      <w:r w:rsidR="00753765">
        <w:rPr>
          <w:rFonts w:ascii="Times New Roman" w:hAnsi="Times New Roman" w:cs="Times New Roman"/>
          <w:sz w:val="28"/>
          <w:szCs w:val="28"/>
        </w:rPr>
        <w:t>.</w:t>
      </w:r>
    </w:p>
    <w:p w:rsidR="00860E5C" w:rsidRDefault="00984ED1" w:rsidP="00BF73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Для питания переносных (ручных) электрических светильников в помещениях с повышенной опасностью и в особо опасных помещениях должно применяться напряжение не выше 25 В, а при работах в особо неблагоприятных условиях, когда опасность поражения электрическим током усугубляется теснотой, неудобным положением работающего, соприкосновением с большими металлическими, хорошо заземленными поверхностями (например, работа в котлах, смотровых ямах гаражей и т.п.), и в наружных установках – не выше 12 В</w:t>
      </w:r>
      <w:r w:rsidR="00753765">
        <w:rPr>
          <w:rFonts w:ascii="Times New Roman" w:hAnsi="Times New Roman" w:cs="Times New Roman"/>
          <w:sz w:val="28"/>
          <w:szCs w:val="28"/>
        </w:rPr>
        <w:t>.</w:t>
      </w:r>
    </w:p>
    <w:p w:rsidR="00CD72A1" w:rsidRPr="00860E5C" w:rsidRDefault="003748E2" w:rsidP="00860E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2911">
        <w:rPr>
          <w:rFonts w:ascii="Times New Roman" w:hAnsi="Times New Roman" w:cs="Times New Roman"/>
          <w:sz w:val="28"/>
          <w:szCs w:val="28"/>
        </w:rPr>
        <w:t xml:space="preserve">Класс ручного электромеханического инструмента должен соответствовать категориипомещения и условиям использования в работе, с применением в отдельных случаяхэлектрозащитных средств. Применение ручного электромеханического инструмента различныхклассов с использованием электрозащитных средств в зависимости от места проведения работосуществляется в соответствии с </w:t>
      </w:r>
      <w:r w:rsidR="00753765">
        <w:rPr>
          <w:rFonts w:ascii="Times New Roman" w:hAnsi="Times New Roman" w:cs="Times New Roman"/>
          <w:sz w:val="28"/>
          <w:szCs w:val="28"/>
        </w:rPr>
        <w:t xml:space="preserve">обязательным для применения </w:t>
      </w:r>
      <w:r w:rsidRPr="00AC2911">
        <w:rPr>
          <w:rFonts w:ascii="Times New Roman" w:hAnsi="Times New Roman" w:cs="Times New Roman"/>
          <w:sz w:val="28"/>
          <w:szCs w:val="28"/>
        </w:rPr>
        <w:t>приложением Л</w:t>
      </w:r>
      <w:r w:rsidR="00CD72A1" w:rsidRPr="00CD72A1">
        <w:rPr>
          <w:rFonts w:ascii="Times New Roman" w:hAnsi="Times New Roman" w:cs="Times New Roman"/>
          <w:sz w:val="28"/>
          <w:szCs w:val="28"/>
        </w:rPr>
        <w:t xml:space="preserve"> ТКП 427 </w:t>
      </w:r>
      <w:r w:rsidR="00860E5C">
        <w:rPr>
          <w:rFonts w:ascii="Times New Roman" w:hAnsi="Times New Roman" w:cs="Times New Roman"/>
          <w:sz w:val="28"/>
          <w:szCs w:val="28"/>
        </w:rPr>
        <w:t>–</w:t>
      </w:r>
      <w:r w:rsidR="00CD72A1" w:rsidRPr="00CD72A1">
        <w:rPr>
          <w:rFonts w:ascii="Times New Roman" w:hAnsi="Times New Roman" w:cs="Times New Roman"/>
          <w:sz w:val="28"/>
          <w:szCs w:val="28"/>
        </w:rPr>
        <w:t xml:space="preserve"> 2022</w:t>
      </w:r>
      <w:r w:rsidR="00860E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830"/>
        <w:gridCol w:w="1418"/>
        <w:gridCol w:w="5097"/>
      </w:tblGrid>
      <w:tr w:rsidR="00CD72A1" w:rsidTr="00860E5C">
        <w:tc>
          <w:tcPr>
            <w:tcW w:w="2830" w:type="dxa"/>
          </w:tcPr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Место проведения работ</w:t>
            </w:r>
          </w:p>
        </w:tc>
        <w:tc>
          <w:tcPr>
            <w:tcW w:w="1418" w:type="dxa"/>
          </w:tcPr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Класс ручного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электромеханического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инструмента по типу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защиты от поражения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электрическим током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Условия применения электрозащитных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  <w:r w:rsidRPr="00753765">
              <w:rPr>
                <w:rFonts w:ascii="Times New Roman" w:hAnsi="Times New Roman" w:cs="Times New Roman"/>
              </w:rPr>
              <w:t>средств</w:t>
            </w:r>
          </w:p>
          <w:p w:rsidR="00CD72A1" w:rsidRPr="00753765" w:rsidRDefault="00CD72A1" w:rsidP="00CD72A1">
            <w:pPr>
              <w:rPr>
                <w:rFonts w:ascii="Times New Roman" w:hAnsi="Times New Roman" w:cs="Times New Roman"/>
              </w:rPr>
            </w:pPr>
          </w:p>
        </w:tc>
      </w:tr>
      <w:tr w:rsidR="0011644A" w:rsidTr="00860E5C">
        <w:trPr>
          <w:trHeight w:val="3331"/>
        </w:trPr>
        <w:tc>
          <w:tcPr>
            <w:tcW w:w="2830" w:type="dxa"/>
            <w:vMerge w:val="restart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Помещения без повышенной опасности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Помещения сповышенной опасностью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97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 применением хотя бы одного из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электрозащитных 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(электроизолирующие перчатки, галоши,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ковры, электроизолирующие подставки).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электрозащитныхсредств при питании только одногоэлектроприемника (машина илиинструмент) от отдельного источника(разделительный трансформатор,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автономная двигатель-генераторнаяустановка, преобразователь частоты сразделительными обмотками) или приподключении через устройствозащитного отключения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565"/>
        </w:trPr>
        <w:tc>
          <w:tcPr>
            <w:tcW w:w="2830" w:type="dxa"/>
            <w:vMerge/>
          </w:tcPr>
          <w:p w:rsidR="0011644A" w:rsidRPr="00CD72A1" w:rsidRDefault="0011644A" w:rsidP="00CD7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5338859"/>
          </w:p>
        </w:tc>
        <w:tc>
          <w:tcPr>
            <w:tcW w:w="1418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97" w:type="dxa"/>
          </w:tcPr>
          <w:p w:rsidR="0011644A" w:rsidRPr="00753765" w:rsidRDefault="0011644A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577"/>
        </w:trPr>
        <w:tc>
          <w:tcPr>
            <w:tcW w:w="2830" w:type="dxa"/>
            <w:vMerge/>
          </w:tcPr>
          <w:p w:rsidR="0011644A" w:rsidRPr="00CD72A1" w:rsidRDefault="0011644A" w:rsidP="00CD7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:rsidR="0011644A" w:rsidRPr="00753765" w:rsidRDefault="0011644A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753765" w:rsidTr="00860E5C">
        <w:trPr>
          <w:trHeight w:val="1723"/>
        </w:trPr>
        <w:tc>
          <w:tcPr>
            <w:tcW w:w="2830" w:type="dxa"/>
            <w:vMerge w:val="restart"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Особо опасные помещения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Вне помещений (наружныеработы)</w:t>
            </w:r>
          </w:p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С подключением через устройствозащитного отключения или сприменением хотя бы одного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электрозащитного средства(электроизолирующие перчатки, галоши,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ковры, электроизолирующие подставки)</w:t>
            </w:r>
          </w:p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65" w:rsidTr="00860E5C">
        <w:trPr>
          <w:trHeight w:val="546"/>
        </w:trPr>
        <w:tc>
          <w:tcPr>
            <w:tcW w:w="2830" w:type="dxa"/>
            <w:vMerge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электрозащитныхсредств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65" w:rsidTr="00860E5C">
        <w:trPr>
          <w:trHeight w:val="557"/>
        </w:trPr>
        <w:tc>
          <w:tcPr>
            <w:tcW w:w="2830" w:type="dxa"/>
            <w:vMerge/>
          </w:tcPr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765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электрозащитныхсредств</w:t>
            </w:r>
          </w:p>
          <w:p w:rsidR="00753765" w:rsidRPr="00753765" w:rsidRDefault="00753765" w:rsidP="0011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853"/>
        </w:trPr>
        <w:tc>
          <w:tcPr>
            <w:tcW w:w="2830" w:type="dxa"/>
            <w:vMerge w:val="restart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Наличие особо</w:t>
            </w:r>
          </w:p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неблагоприятных условий (всосудах,аппаратах и других</w:t>
            </w:r>
          </w:p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металлических емкостях сограниченной возможностью</w:t>
            </w:r>
          </w:p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перемещения и выхода)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4A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Не допускается применять ручнойэлектромеханический инструментданного класса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4A" w:rsidTr="00860E5C">
        <w:trPr>
          <w:trHeight w:val="1127"/>
        </w:trPr>
        <w:tc>
          <w:tcPr>
            <w:tcW w:w="2830" w:type="dxa"/>
            <w:vMerge/>
          </w:tcPr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44A" w:rsidRPr="00753765" w:rsidRDefault="00753765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7" w:type="dxa"/>
          </w:tcPr>
          <w:p w:rsidR="00753765" w:rsidRPr="00753765" w:rsidRDefault="00753765" w:rsidP="007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765">
              <w:rPr>
                <w:rFonts w:ascii="Times New Roman" w:hAnsi="Times New Roman" w:cs="Times New Roman"/>
                <w:sz w:val="24"/>
                <w:szCs w:val="24"/>
              </w:rPr>
              <w:t>Без применения электрозащитныхсредств</w:t>
            </w:r>
          </w:p>
          <w:p w:rsidR="0011644A" w:rsidRPr="00753765" w:rsidRDefault="0011644A" w:rsidP="00C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5C" w:rsidRDefault="00860E5C" w:rsidP="00AE1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DD7" w:rsidRDefault="00B77BB3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 w:rsidRPr="00B77BB3">
        <w:rPr>
          <w:rFonts w:ascii="Times New Roman" w:hAnsi="Times New Roman" w:cs="Times New Roman"/>
          <w:sz w:val="28"/>
          <w:szCs w:val="28"/>
        </w:rPr>
        <w:t>Для дополнительной защиты от прямого прикосновения и при косвенном прикосновении штепсельные розетки с номинальным током не более 20 А наружной установки, а также внутренней установки, но к которым могут быть подключены переносные электроприемники, используемые вне зданий либо в помещениях с повышенной опасностью и особо опасных, должны быть защищены устройствами защитного отключения с номинальным отключающим дифференциальным током не более 30 мА. Допускается применение ручного электроинструмента, оборудованного УЗО-вилками.</w:t>
      </w:r>
    </w:p>
    <w:p w:rsidR="00B77BB3" w:rsidRDefault="00B77BB3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 w:rsidRPr="00B77BB3">
        <w:rPr>
          <w:rFonts w:ascii="Times New Roman" w:hAnsi="Times New Roman" w:cs="Times New Roman"/>
          <w:sz w:val="28"/>
          <w:szCs w:val="28"/>
        </w:rPr>
        <w:t xml:space="preserve">Для присоединения переносных электроприемников к питающей сети следует применять штепсельные соединители, соответствующие </w:t>
      </w:r>
      <w:r w:rsidR="00F92DD7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F92DD7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защитные проводники могут быть разъединены при помощи того же штепсельного соединителя, что и фазные проводники, то розетка и вилка штепсельного соединителя должны иметь специальные защитные контакты для присоединения к ним защитных проводников;</w:t>
      </w:r>
    </w:p>
    <w:p w:rsidR="00F92DD7" w:rsidRPr="00B77BB3" w:rsidRDefault="00F92DD7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корпус штепсельной розетки выполнен из металла, он должен быть присоединен к защитному контакту этой розетки.</w:t>
      </w:r>
    </w:p>
    <w:p w:rsidR="00B77BB3" w:rsidRPr="00B77BB3" w:rsidRDefault="00B77BB3" w:rsidP="00AE1FD3">
      <w:pPr>
        <w:jc w:val="both"/>
        <w:rPr>
          <w:rFonts w:ascii="Times New Roman" w:hAnsi="Times New Roman" w:cs="Times New Roman"/>
          <w:sz w:val="28"/>
          <w:szCs w:val="28"/>
        </w:rPr>
      </w:pPr>
      <w:r w:rsidRPr="00B77BB3">
        <w:rPr>
          <w:rFonts w:ascii="Times New Roman" w:hAnsi="Times New Roman" w:cs="Times New Roman"/>
          <w:sz w:val="28"/>
          <w:szCs w:val="28"/>
        </w:rPr>
        <w:lastRenderedPageBreak/>
        <w:t>В штепсельных соединителях переносных электроприемников, удлинительных проводов и кабелей проводник со стороны источника питания должен быть присоединен к розетке, а со стороны электроприемника − к вилке.</w:t>
      </w:r>
    </w:p>
    <w:p w:rsidR="00B77BB3" w:rsidRPr="00B77BB3" w:rsidRDefault="00B77BB3" w:rsidP="00B77BB3">
      <w:pPr>
        <w:rPr>
          <w:rFonts w:ascii="Times New Roman" w:hAnsi="Times New Roman" w:cs="Times New Roman"/>
          <w:sz w:val="28"/>
          <w:szCs w:val="28"/>
        </w:rPr>
      </w:pPr>
    </w:p>
    <w:p w:rsidR="00361228" w:rsidRDefault="00AE60FB" w:rsidP="00AE60FB">
      <w:pPr>
        <w:pStyle w:val="1"/>
        <w:tabs>
          <w:tab w:val="left" w:pos="1034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Основные требования безопасности при работе с ручным электромеханическим инструментомзаключаются</w:t>
      </w:r>
      <w:r w:rsidR="00361228">
        <w:rPr>
          <w:color w:val="000000"/>
          <w:sz w:val="28"/>
          <w:szCs w:val="28"/>
          <w:lang w:eastAsia="ru-RU" w:bidi="ru-RU"/>
        </w:rPr>
        <w:t xml:space="preserve"> в следующем:</w:t>
      </w:r>
    </w:p>
    <w:p w:rsidR="00AE60FB" w:rsidRPr="001E7A5D" w:rsidRDefault="00361228" w:rsidP="00361228">
      <w:pPr>
        <w:pStyle w:val="1"/>
        <w:numPr>
          <w:ilvl w:val="0"/>
          <w:numId w:val="9"/>
        </w:numPr>
        <w:tabs>
          <w:tab w:val="left" w:pos="1034"/>
        </w:tabs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AE60FB" w:rsidRPr="001E7A5D">
        <w:rPr>
          <w:color w:val="000000"/>
          <w:sz w:val="28"/>
          <w:szCs w:val="28"/>
          <w:lang w:eastAsia="ru-RU" w:bidi="ru-RU"/>
        </w:rPr>
        <w:t>еред началом работ с электроинструментом работающему следует внешним осмотром убедиться в том, что:</w:t>
      </w:r>
    </w:p>
    <w:p w:rsidR="00AE60FB" w:rsidRPr="001E7A5D" w:rsidRDefault="00AE60FB" w:rsidP="001C6A04">
      <w:pPr>
        <w:pStyle w:val="1"/>
        <w:ind w:firstLine="0"/>
        <w:jc w:val="both"/>
        <w:rPr>
          <w:sz w:val="28"/>
          <w:szCs w:val="28"/>
        </w:rPr>
      </w:pPr>
      <w:r w:rsidRPr="001E7A5D">
        <w:rPr>
          <w:color w:val="000000"/>
          <w:sz w:val="28"/>
          <w:szCs w:val="28"/>
          <w:lang w:eastAsia="ru-RU" w:bidi="ru-RU"/>
        </w:rPr>
        <w:t>- кабель (провод) и штепсельная вилка находятся в исправном состоянии, изоляционные детали корпуса, рукоятки и крышки щеткодержателей, защитных кожухов целостные;</w:t>
      </w:r>
    </w:p>
    <w:p w:rsidR="00AE60FB" w:rsidRPr="00361228" w:rsidRDefault="00AE60FB" w:rsidP="001C6A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корпус электроинструмента не имеет трещин и других повреждений</w:t>
      </w:r>
      <w:r w:rsidR="0036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E60FB" w:rsidRPr="001E7A5D" w:rsidRDefault="00B0196A" w:rsidP="001C6A0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комплектность и надежность крепления деталей, отсутствие на них трещин, выбоин, заусенцев и прочих дефектов, исправность и надежность крепления рабочей части электроинструмента, исправность защитных ограждений и блокировок;</w:t>
      </w:r>
    </w:p>
    <w:p w:rsidR="00AE60FB" w:rsidRPr="001E7A5D" w:rsidRDefault="00B0196A" w:rsidP="001C6A04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исправность редуктора (проверяется проворачиванием шпинделя инструмента при отключенном электродвигателе);</w:t>
      </w:r>
    </w:p>
    <w:p w:rsidR="00AE60FB" w:rsidRPr="001E7A5D" w:rsidRDefault="00B0196A" w:rsidP="001C6A04">
      <w:pPr>
        <w:widowControl w:val="0"/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четкость работы выключателя;</w:t>
      </w:r>
    </w:p>
    <w:p w:rsidR="00245D02" w:rsidRDefault="00B0196A" w:rsidP="001C6A04">
      <w:pPr>
        <w:widowControl w:val="0"/>
        <w:tabs>
          <w:tab w:val="left" w:pos="864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60FB" w:rsidRPr="001E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проверить работу электроинструмента на холостом ходу, правильность направления вращения режущего инструмента, отсутствие повышенного шума, стука, вибрации.</w:t>
      </w:r>
    </w:p>
    <w:p w:rsidR="007D01B9" w:rsidRPr="00245D02" w:rsidRDefault="007D01B9" w:rsidP="00A679AC">
      <w:pPr>
        <w:pStyle w:val="a4"/>
        <w:widowControl w:val="0"/>
        <w:numPr>
          <w:ilvl w:val="1"/>
          <w:numId w:val="8"/>
        </w:numPr>
        <w:tabs>
          <w:tab w:val="left" w:pos="864"/>
        </w:tabs>
        <w:spacing w:after="3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5D02">
        <w:rPr>
          <w:rFonts w:ascii="Times New Roman" w:hAnsi="Times New Roman" w:cs="Times New Roman"/>
          <w:sz w:val="28"/>
          <w:szCs w:val="28"/>
        </w:rPr>
        <w:t>при производстве работ необходимо:</w:t>
      </w:r>
    </w:p>
    <w:p w:rsidR="007D01B9" w:rsidRPr="007D01B9" w:rsidRDefault="00245D02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1B9" w:rsidRPr="007D01B9">
        <w:rPr>
          <w:rFonts w:ascii="Times New Roman" w:hAnsi="Times New Roman" w:cs="Times New Roman"/>
          <w:sz w:val="28"/>
          <w:szCs w:val="28"/>
        </w:rPr>
        <w:t>не допускать натяжения и перекручивания кабеля (шнура), соприкосновение его с тросами, кабелями и рукавами для газовой сварки и резки металлов, металлическими, горячими, влажными и масляными поверхностями или предметами;</w:t>
      </w:r>
    </w:p>
    <w:p w:rsidR="007D01B9" w:rsidRP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перед включением электроинструмента убедиться, что обрабатываемая деталь (изделие) надежно закреплена;</w:t>
      </w:r>
    </w:p>
    <w:p w:rsidR="007D01B9" w:rsidRP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включать электроинструмент только после установки его в рабочее положение;</w:t>
      </w:r>
    </w:p>
    <w:p w:rsidR="007D01B9" w:rsidRDefault="007D01B9" w:rsidP="004472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1B9">
        <w:rPr>
          <w:rFonts w:ascii="Times New Roman" w:hAnsi="Times New Roman" w:cs="Times New Roman"/>
          <w:sz w:val="28"/>
          <w:szCs w:val="28"/>
        </w:rPr>
        <w:t>- бережно обращаться с электроинструментом, не подвергать его ударам, перегрузкам, воздействию грязи, влаги, нефтепродуктов, растворителей и т.п.</w:t>
      </w:r>
    </w:p>
    <w:p w:rsidR="00A679AC" w:rsidRDefault="00A679AC" w:rsidP="00A6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AC" w:rsidRPr="00A679AC" w:rsidRDefault="00A679AC" w:rsidP="00B0196A">
      <w:pPr>
        <w:pStyle w:val="a4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679AC">
        <w:rPr>
          <w:rFonts w:ascii="Times New Roman" w:hAnsi="Times New Roman" w:cs="Times New Roman"/>
          <w:sz w:val="28"/>
          <w:szCs w:val="28"/>
        </w:rPr>
        <w:t>при работе с электроинструментом не допускается: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оставлять без надзора электроинструмент, присоединенный к электрической сети;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передавать электроинструмент лицам, не имеющим права пользоваться им;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превышать предельно допустимую продолжительность непрерывной работы, указанную в эксплуатационных документах организации - изготовителя электроинструмента;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прикасаться к вращающимся частям электроинструмента;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lastRenderedPageBreak/>
        <w:t>- разбирать электроинструмент и самостоятельно производить какой-либо его ремонт;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переносить электроинструмент, держа его за кабель или рабочую часть (переносить можно только за рукоятку);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обрабатывать незакрепленную деталь, находящуюся на весу или свисающую с упора;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тормозить вращающуюся рабочую часть электроинструмента нажимом на нее каким-либо предметом или руками;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стоять во время работы на обрабатываемом изделии;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снимать защитные ограждения;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пользоваться неисправным электроинструментом;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устанавливать рабочую часть электроинструмента и снимать её, а также регулировать электроинструмент без отключения его от электрической сети;</w:t>
      </w:r>
    </w:p>
    <w:p w:rsidR="00A679AC" w:rsidRPr="001E7A5D" w:rsidRDefault="00A679AC" w:rsidP="004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5D">
        <w:rPr>
          <w:rFonts w:ascii="Times New Roman" w:hAnsi="Times New Roman" w:cs="Times New Roman"/>
          <w:sz w:val="28"/>
          <w:szCs w:val="28"/>
        </w:rPr>
        <w:t>- удалять стружку или опилки руками.</w:t>
      </w:r>
    </w:p>
    <w:p w:rsidR="00A679AC" w:rsidRPr="007D01B9" w:rsidRDefault="00A679AC" w:rsidP="00245D0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B77BB3" w:rsidRDefault="00B77BB3" w:rsidP="003748E2">
      <w:pPr>
        <w:rPr>
          <w:rFonts w:ascii="Times New Roman" w:hAnsi="Times New Roman" w:cs="Times New Roman"/>
          <w:sz w:val="28"/>
          <w:szCs w:val="28"/>
        </w:rPr>
      </w:pPr>
    </w:p>
    <w:p w:rsidR="003748E2" w:rsidRPr="003748E2" w:rsidRDefault="003748E2">
      <w:pPr>
        <w:rPr>
          <w:rFonts w:ascii="Times New Roman" w:hAnsi="Times New Roman" w:cs="Times New Roman"/>
          <w:sz w:val="28"/>
          <w:szCs w:val="28"/>
        </w:rPr>
      </w:pPr>
    </w:p>
    <w:sectPr w:rsidR="003748E2" w:rsidRPr="003748E2" w:rsidSect="00F013CF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B7" w:rsidRDefault="00A31AB7" w:rsidP="00F013CF">
      <w:pPr>
        <w:spacing w:after="0" w:line="240" w:lineRule="auto"/>
      </w:pPr>
      <w:r>
        <w:separator/>
      </w:r>
    </w:p>
  </w:endnote>
  <w:endnote w:type="continuationSeparator" w:id="1">
    <w:p w:rsidR="00A31AB7" w:rsidRDefault="00A31AB7" w:rsidP="00F0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B7" w:rsidRDefault="00A31AB7" w:rsidP="00F013CF">
      <w:pPr>
        <w:spacing w:after="0" w:line="240" w:lineRule="auto"/>
      </w:pPr>
      <w:r>
        <w:separator/>
      </w:r>
    </w:p>
  </w:footnote>
  <w:footnote w:type="continuationSeparator" w:id="1">
    <w:p w:rsidR="00A31AB7" w:rsidRDefault="00A31AB7" w:rsidP="00F0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953985"/>
      <w:docPartObj>
        <w:docPartGallery w:val="Page Numbers (Top of Page)"/>
        <w:docPartUnique/>
      </w:docPartObj>
    </w:sdtPr>
    <w:sdtContent>
      <w:p w:rsidR="00F013CF" w:rsidRDefault="00437C00">
        <w:pPr>
          <w:pStyle w:val="a8"/>
          <w:jc w:val="center"/>
        </w:pPr>
        <w:r>
          <w:fldChar w:fldCharType="begin"/>
        </w:r>
        <w:r w:rsidR="00F013CF">
          <w:instrText>PAGE   \* MERGEFORMAT</w:instrText>
        </w:r>
        <w:r>
          <w:fldChar w:fldCharType="separate"/>
        </w:r>
        <w:r w:rsidR="00F61A22">
          <w:rPr>
            <w:noProof/>
          </w:rPr>
          <w:t>3</w:t>
        </w:r>
        <w:r>
          <w:fldChar w:fldCharType="end"/>
        </w:r>
      </w:p>
    </w:sdtContent>
  </w:sdt>
  <w:p w:rsidR="00F013CF" w:rsidRDefault="00F013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2B0"/>
    <w:multiLevelType w:val="multilevel"/>
    <w:tmpl w:val="C89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3CF"/>
    <w:multiLevelType w:val="multilevel"/>
    <w:tmpl w:val="44EC6B8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14EB3"/>
    <w:multiLevelType w:val="hybridMultilevel"/>
    <w:tmpl w:val="4726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838AF"/>
    <w:multiLevelType w:val="multilevel"/>
    <w:tmpl w:val="A3E058E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644DF"/>
    <w:multiLevelType w:val="multilevel"/>
    <w:tmpl w:val="CE78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F17A8"/>
    <w:multiLevelType w:val="multilevel"/>
    <w:tmpl w:val="951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908D3"/>
    <w:multiLevelType w:val="multilevel"/>
    <w:tmpl w:val="4BA2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754C"/>
    <w:multiLevelType w:val="multilevel"/>
    <w:tmpl w:val="4D70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C069B"/>
    <w:multiLevelType w:val="hybridMultilevel"/>
    <w:tmpl w:val="3CA020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E2"/>
    <w:rsid w:val="00025C69"/>
    <w:rsid w:val="0003559B"/>
    <w:rsid w:val="000A4C05"/>
    <w:rsid w:val="000B288D"/>
    <w:rsid w:val="000E0617"/>
    <w:rsid w:val="000E5F9E"/>
    <w:rsid w:val="000F5385"/>
    <w:rsid w:val="00112AF9"/>
    <w:rsid w:val="0011644A"/>
    <w:rsid w:val="00123D42"/>
    <w:rsid w:val="00150F65"/>
    <w:rsid w:val="001C471F"/>
    <w:rsid w:val="001C501A"/>
    <w:rsid w:val="001C6A04"/>
    <w:rsid w:val="00245D02"/>
    <w:rsid w:val="0026393E"/>
    <w:rsid w:val="00282FE4"/>
    <w:rsid w:val="00287C20"/>
    <w:rsid w:val="002B2D6D"/>
    <w:rsid w:val="00337CCB"/>
    <w:rsid w:val="00346B23"/>
    <w:rsid w:val="00347A0C"/>
    <w:rsid w:val="00361228"/>
    <w:rsid w:val="003748E2"/>
    <w:rsid w:val="003D506C"/>
    <w:rsid w:val="00431B3D"/>
    <w:rsid w:val="00437C00"/>
    <w:rsid w:val="00447252"/>
    <w:rsid w:val="00463035"/>
    <w:rsid w:val="0046583B"/>
    <w:rsid w:val="00466D84"/>
    <w:rsid w:val="004E2277"/>
    <w:rsid w:val="004E714C"/>
    <w:rsid w:val="00571A01"/>
    <w:rsid w:val="005E6446"/>
    <w:rsid w:val="006E4E89"/>
    <w:rsid w:val="006F67BA"/>
    <w:rsid w:val="00753765"/>
    <w:rsid w:val="00763C7A"/>
    <w:rsid w:val="007860F0"/>
    <w:rsid w:val="007876CF"/>
    <w:rsid w:val="007B6A96"/>
    <w:rsid w:val="007D01B9"/>
    <w:rsid w:val="00860E5C"/>
    <w:rsid w:val="008C7459"/>
    <w:rsid w:val="008F5A66"/>
    <w:rsid w:val="008F685E"/>
    <w:rsid w:val="00953D03"/>
    <w:rsid w:val="00984ED1"/>
    <w:rsid w:val="009F06FA"/>
    <w:rsid w:val="009F44FA"/>
    <w:rsid w:val="009F7367"/>
    <w:rsid w:val="00A31AB7"/>
    <w:rsid w:val="00A53429"/>
    <w:rsid w:val="00A62AAE"/>
    <w:rsid w:val="00A679AC"/>
    <w:rsid w:val="00A77F18"/>
    <w:rsid w:val="00AC2911"/>
    <w:rsid w:val="00AE1FD3"/>
    <w:rsid w:val="00AE60FB"/>
    <w:rsid w:val="00B0196A"/>
    <w:rsid w:val="00B77BB3"/>
    <w:rsid w:val="00B81654"/>
    <w:rsid w:val="00BA49FD"/>
    <w:rsid w:val="00BF5CE1"/>
    <w:rsid w:val="00BF7306"/>
    <w:rsid w:val="00C42280"/>
    <w:rsid w:val="00CC4A89"/>
    <w:rsid w:val="00CD72A1"/>
    <w:rsid w:val="00D163B0"/>
    <w:rsid w:val="00D25C5F"/>
    <w:rsid w:val="00D44A9D"/>
    <w:rsid w:val="00D66310"/>
    <w:rsid w:val="00D80FFD"/>
    <w:rsid w:val="00DA0EA7"/>
    <w:rsid w:val="00E21FE0"/>
    <w:rsid w:val="00E5247C"/>
    <w:rsid w:val="00E56257"/>
    <w:rsid w:val="00E56516"/>
    <w:rsid w:val="00E619CD"/>
    <w:rsid w:val="00E81213"/>
    <w:rsid w:val="00E83FE1"/>
    <w:rsid w:val="00E9751A"/>
    <w:rsid w:val="00EE04B2"/>
    <w:rsid w:val="00F013CF"/>
    <w:rsid w:val="00F22331"/>
    <w:rsid w:val="00F23EA3"/>
    <w:rsid w:val="00F61A22"/>
    <w:rsid w:val="00F73404"/>
    <w:rsid w:val="00F853A0"/>
    <w:rsid w:val="00F92DD7"/>
    <w:rsid w:val="00FA7F8F"/>
    <w:rsid w:val="00FB3622"/>
    <w:rsid w:val="00FE4C32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8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E60F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E60F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3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3CF"/>
  </w:style>
  <w:style w:type="paragraph" w:styleId="aa">
    <w:name w:val="footer"/>
    <w:basedOn w:val="a"/>
    <w:link w:val="ab"/>
    <w:uiPriority w:val="99"/>
    <w:unhideWhenUsed/>
    <w:rsid w:val="00F0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2024-03-01T11:21:00Z</cp:lastPrinted>
  <dcterms:created xsi:type="dcterms:W3CDTF">2024-03-11T08:00:00Z</dcterms:created>
  <dcterms:modified xsi:type="dcterms:W3CDTF">2024-03-11T08:00:00Z</dcterms:modified>
</cp:coreProperties>
</file>